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98249" w14:textId="77777777" w:rsidR="00EA0371" w:rsidRDefault="00EA0371" w:rsidP="00EA0371">
      <w:pPr>
        <w:jc w:val="center"/>
        <w:rPr>
          <w:rFonts w:ascii="Book Antiqua" w:hAnsi="Book Antiqua"/>
        </w:rPr>
      </w:pPr>
      <w:r w:rsidRPr="00F51CBE">
        <w:rPr>
          <w:noProof/>
          <w:sz w:val="24"/>
        </w:rPr>
        <w:drawing>
          <wp:inline distT="0" distB="0" distL="0" distR="0" wp14:anchorId="7B517D1E" wp14:editId="58AB06BD">
            <wp:extent cx="2562225" cy="1153348"/>
            <wp:effectExtent l="0" t="0" r="0" b="8890"/>
            <wp:docPr id="3" name="Picture 3" descr="OF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Y_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9063" cy="1160927"/>
                    </a:xfrm>
                    <a:prstGeom prst="rect">
                      <a:avLst/>
                    </a:prstGeom>
                    <a:noFill/>
                    <a:ln>
                      <a:noFill/>
                    </a:ln>
                  </pic:spPr>
                </pic:pic>
              </a:graphicData>
            </a:graphic>
          </wp:inline>
        </w:drawing>
      </w:r>
    </w:p>
    <w:p w14:paraId="44A866B2" w14:textId="48162CA6" w:rsidR="007C4A43" w:rsidRPr="00DA5146" w:rsidRDefault="00B617B5" w:rsidP="660B0164">
      <w:pPr>
        <w:rPr>
          <w:rFonts w:ascii="Book Antiqua" w:hAnsi="Book Antiqua"/>
        </w:rPr>
      </w:pPr>
      <w:r>
        <w:rPr>
          <w:rFonts w:ascii="Book Antiqua" w:hAnsi="Book Antiqua"/>
        </w:rPr>
        <w:t>August 5</w:t>
      </w:r>
      <w:r w:rsidR="422FD288" w:rsidRPr="660B0164">
        <w:rPr>
          <w:rFonts w:ascii="Book Antiqua" w:hAnsi="Book Antiqua"/>
        </w:rPr>
        <w:t>, 202</w:t>
      </w:r>
      <w:r>
        <w:rPr>
          <w:rFonts w:ascii="Book Antiqua" w:hAnsi="Book Antiqua"/>
        </w:rPr>
        <w:t>6</w:t>
      </w:r>
    </w:p>
    <w:p w14:paraId="3AE83D70" w14:textId="27D9213A" w:rsidR="007C4A43" w:rsidRPr="00DA5146" w:rsidRDefault="00485DD9" w:rsidP="660B0164">
      <w:pPr>
        <w:rPr>
          <w:rFonts w:ascii="Book Antiqua" w:hAnsi="Book Antiqua"/>
        </w:rPr>
      </w:pPr>
      <w:r>
        <w:br/>
      </w:r>
      <w:bookmarkStart w:id="0" w:name="_Hlk209537451"/>
      <w:r w:rsidR="00B80B84" w:rsidRPr="660B0164">
        <w:rPr>
          <w:rFonts w:ascii="Book Antiqua" w:hAnsi="Book Antiqua"/>
          <w:color w:val="261300"/>
        </w:rPr>
        <w:t>The</w:t>
      </w:r>
      <w:r w:rsidR="003F7315" w:rsidRPr="660B0164">
        <w:rPr>
          <w:rFonts w:ascii="Book Antiqua" w:hAnsi="Book Antiqua"/>
          <w:color w:val="261300"/>
        </w:rPr>
        <w:t xml:space="preserve"> Opportunity for Youth Fund of the </w:t>
      </w:r>
      <w:r w:rsidR="00B80B84" w:rsidRPr="660B0164">
        <w:rPr>
          <w:rFonts w:ascii="Book Antiqua" w:hAnsi="Book Antiqua"/>
          <w:color w:val="261300"/>
        </w:rPr>
        <w:t xml:space="preserve">Grand Foundation </w:t>
      </w:r>
      <w:r w:rsidR="00913832" w:rsidRPr="660B0164">
        <w:rPr>
          <w:rFonts w:ascii="Book Antiqua" w:hAnsi="Book Antiqua"/>
          <w:color w:val="261300"/>
        </w:rPr>
        <w:t>invites</w:t>
      </w:r>
      <w:r w:rsidR="00B80B84" w:rsidRPr="660B0164">
        <w:rPr>
          <w:rFonts w:ascii="Book Antiqua" w:hAnsi="Book Antiqua"/>
          <w:color w:val="261300"/>
        </w:rPr>
        <w:t xml:space="preserve"> you </w:t>
      </w:r>
      <w:r w:rsidR="007C4A43" w:rsidRPr="660B0164">
        <w:rPr>
          <w:rFonts w:ascii="Book Antiqua" w:hAnsi="Book Antiqua"/>
          <w:color w:val="261300"/>
        </w:rPr>
        <w:t xml:space="preserve">to sponsor the </w:t>
      </w:r>
      <w:r w:rsidR="00B617B5">
        <w:rPr>
          <w:rFonts w:ascii="Book Antiqua" w:hAnsi="Book Antiqua"/>
          <w:color w:val="261300"/>
        </w:rPr>
        <w:t>6</w:t>
      </w:r>
      <w:r w:rsidR="00C97E06" w:rsidRPr="660B0164">
        <w:rPr>
          <w:rFonts w:ascii="Book Antiqua" w:hAnsi="Book Antiqua"/>
          <w:color w:val="261300"/>
          <w:vertAlign w:val="superscript"/>
        </w:rPr>
        <w:t>th</w:t>
      </w:r>
      <w:r w:rsidR="00C97E06" w:rsidRPr="660B0164">
        <w:rPr>
          <w:rFonts w:ascii="Book Antiqua" w:hAnsi="Book Antiqua"/>
          <w:color w:val="261300"/>
        </w:rPr>
        <w:t xml:space="preserve"> </w:t>
      </w:r>
      <w:r w:rsidR="00B145A7" w:rsidRPr="660B0164">
        <w:rPr>
          <w:rFonts w:ascii="Book Antiqua" w:hAnsi="Book Antiqua"/>
          <w:color w:val="261300"/>
        </w:rPr>
        <w:t>Annual Grand</w:t>
      </w:r>
      <w:r w:rsidR="003F7315" w:rsidRPr="660B0164">
        <w:rPr>
          <w:rFonts w:ascii="Book Antiqua" w:hAnsi="Book Antiqua"/>
          <w:color w:val="261300"/>
        </w:rPr>
        <w:t xml:space="preserve"> County Casino Royale</w:t>
      </w:r>
      <w:r w:rsidR="007C4A43" w:rsidRPr="660B0164">
        <w:rPr>
          <w:rFonts w:ascii="Book Antiqua" w:hAnsi="Book Antiqua"/>
          <w:color w:val="261300"/>
        </w:rPr>
        <w:t xml:space="preserve">, being held </w:t>
      </w:r>
      <w:r w:rsidR="00B617B5">
        <w:rPr>
          <w:rFonts w:ascii="Book Antiqua" w:hAnsi="Book Antiqua"/>
          <w:color w:val="261300"/>
        </w:rPr>
        <w:t>Friday</w:t>
      </w:r>
      <w:r w:rsidR="003235EC" w:rsidRPr="660B0164">
        <w:rPr>
          <w:rFonts w:ascii="Book Antiqua" w:hAnsi="Book Antiqua"/>
          <w:color w:val="261300"/>
        </w:rPr>
        <w:t xml:space="preserve">, </w:t>
      </w:r>
      <w:r w:rsidR="00B617B5">
        <w:rPr>
          <w:rFonts w:ascii="Book Antiqua" w:hAnsi="Book Antiqua"/>
          <w:color w:val="261300"/>
        </w:rPr>
        <w:t>September 18</w:t>
      </w:r>
      <w:r w:rsidR="00C97E06" w:rsidRPr="660B0164">
        <w:rPr>
          <w:rFonts w:ascii="Book Antiqua" w:hAnsi="Book Antiqua"/>
          <w:color w:val="261300"/>
          <w:vertAlign w:val="superscript"/>
        </w:rPr>
        <w:t>th</w:t>
      </w:r>
      <w:r w:rsidR="00C97E06" w:rsidRPr="660B0164">
        <w:rPr>
          <w:rFonts w:ascii="Book Antiqua" w:hAnsi="Book Antiqua"/>
          <w:color w:val="261300"/>
        </w:rPr>
        <w:t xml:space="preserve"> </w:t>
      </w:r>
      <w:r w:rsidR="007C4A43" w:rsidRPr="660B0164">
        <w:rPr>
          <w:rFonts w:ascii="Book Antiqua" w:hAnsi="Book Antiqua"/>
          <w:color w:val="261300"/>
        </w:rPr>
        <w:t xml:space="preserve">at </w:t>
      </w:r>
      <w:r w:rsidR="00C97E06" w:rsidRPr="660B0164">
        <w:rPr>
          <w:rFonts w:ascii="Book Antiqua" w:hAnsi="Book Antiqua"/>
          <w:color w:val="261300"/>
        </w:rPr>
        <w:t>the Headwaters Event Center in Winter Park</w:t>
      </w:r>
      <w:r w:rsidR="009B0017" w:rsidRPr="660B0164">
        <w:rPr>
          <w:rFonts w:ascii="Book Antiqua" w:hAnsi="Book Antiqua"/>
          <w:color w:val="261300"/>
        </w:rPr>
        <w:t>.</w:t>
      </w:r>
      <w:r w:rsidR="008C39D0" w:rsidRPr="660B0164">
        <w:rPr>
          <w:rFonts w:ascii="Book Antiqua" w:hAnsi="Book Antiqua"/>
          <w:color w:val="261300"/>
        </w:rPr>
        <w:t xml:space="preserve"> </w:t>
      </w:r>
      <w:r w:rsidR="003F7315" w:rsidRPr="660B0164">
        <w:rPr>
          <w:rFonts w:ascii="Book Antiqua" w:hAnsi="Book Antiqua"/>
          <w:color w:val="261300"/>
        </w:rPr>
        <w:t>This event will feature</w:t>
      </w:r>
      <w:r w:rsidR="008F7C20" w:rsidRPr="660B0164">
        <w:rPr>
          <w:rFonts w:ascii="Book Antiqua" w:hAnsi="Book Antiqua"/>
          <w:color w:val="261300"/>
        </w:rPr>
        <w:t xml:space="preserve"> fun and games including Blackjack, Texas Hold ‘Em, Roulette, Craps, food, drinks, music, and more! </w:t>
      </w:r>
    </w:p>
    <w:p w14:paraId="7A89C9CD" w14:textId="77777777" w:rsidR="007C4A43" w:rsidRPr="00BE772F" w:rsidRDefault="007C4A43" w:rsidP="007C4A43">
      <w:pPr>
        <w:spacing w:after="0"/>
        <w:ind w:right="-360"/>
        <w:rPr>
          <w:rFonts w:ascii="Book Antiqua" w:hAnsi="Book Antiqua"/>
          <w:color w:val="261300"/>
          <w:sz w:val="20"/>
          <w:szCs w:val="20"/>
        </w:rPr>
      </w:pPr>
    </w:p>
    <w:p w14:paraId="130FAEB1" w14:textId="77777777" w:rsidR="0014523F" w:rsidRDefault="009B0017" w:rsidP="007C4A43">
      <w:pPr>
        <w:spacing w:after="0"/>
        <w:ind w:right="-360"/>
        <w:rPr>
          <w:rFonts w:ascii="Book Antiqua" w:hAnsi="Book Antiqua"/>
          <w:color w:val="261300"/>
        </w:rPr>
      </w:pPr>
      <w:r w:rsidRPr="00BE772F">
        <w:rPr>
          <w:rFonts w:ascii="Book Antiqua" w:hAnsi="Book Antiqua"/>
          <w:color w:val="261300"/>
        </w:rPr>
        <w:t xml:space="preserve">The </w:t>
      </w:r>
      <w:r w:rsidR="003F7315">
        <w:rPr>
          <w:rFonts w:ascii="Book Antiqua" w:hAnsi="Book Antiqua"/>
          <w:color w:val="261300"/>
        </w:rPr>
        <w:t>Grand County Casino Royale</w:t>
      </w:r>
      <w:r w:rsidR="007C4A43" w:rsidRPr="00BE772F">
        <w:rPr>
          <w:rFonts w:ascii="Book Antiqua" w:hAnsi="Book Antiqua"/>
          <w:color w:val="261300"/>
        </w:rPr>
        <w:t xml:space="preserve"> sponsorships generate funds </w:t>
      </w:r>
      <w:r w:rsidR="000E5C68">
        <w:rPr>
          <w:rFonts w:ascii="Book Antiqua" w:hAnsi="Book Antiqua"/>
          <w:color w:val="261300"/>
        </w:rPr>
        <w:t>which</w:t>
      </w:r>
      <w:r w:rsidR="007C4A43" w:rsidRPr="00BE772F">
        <w:rPr>
          <w:rFonts w:ascii="Book Antiqua" w:hAnsi="Book Antiqua"/>
          <w:color w:val="261300"/>
        </w:rPr>
        <w:t xml:space="preserve"> help support </w:t>
      </w:r>
      <w:r w:rsidR="00824917">
        <w:rPr>
          <w:rFonts w:ascii="Book Antiqua" w:hAnsi="Book Antiqua"/>
          <w:color w:val="261300"/>
        </w:rPr>
        <w:t>the Opportunity for Youth Fund of the Grand Foundation</w:t>
      </w:r>
      <w:r w:rsidR="0097005F">
        <w:rPr>
          <w:rFonts w:ascii="Book Antiqua" w:hAnsi="Book Antiqua"/>
          <w:color w:val="261300"/>
        </w:rPr>
        <w:t xml:space="preserve"> (OYF).  The mission of OYF is to transform the lives of youth, build self-esteem, and empower them to strive to be their best.  The fund aims to support Grand County youth to participate in activities they may not be able to financially afford otherwise.  Sponsoring </w:t>
      </w:r>
      <w:r w:rsidR="0014523F" w:rsidRPr="00BE772F">
        <w:rPr>
          <w:rFonts w:ascii="Book Antiqua" w:hAnsi="Book Antiqua"/>
          <w:color w:val="261300"/>
        </w:rPr>
        <w:t xml:space="preserve">Grand </w:t>
      </w:r>
      <w:r w:rsidR="0097005F">
        <w:rPr>
          <w:rFonts w:ascii="Book Antiqua" w:hAnsi="Book Antiqua"/>
          <w:color w:val="261300"/>
        </w:rPr>
        <w:t>County Casino Royale</w:t>
      </w:r>
      <w:r w:rsidR="0014523F" w:rsidRPr="00BE772F">
        <w:rPr>
          <w:rFonts w:ascii="Book Antiqua" w:hAnsi="Book Antiqua"/>
          <w:color w:val="261300"/>
        </w:rPr>
        <w:t xml:space="preserve"> is an opportunity for you to give back to the</w:t>
      </w:r>
      <w:r w:rsidR="0097005F">
        <w:rPr>
          <w:rFonts w:ascii="Book Antiqua" w:hAnsi="Book Antiqua"/>
          <w:color w:val="261300"/>
        </w:rPr>
        <w:t xml:space="preserve"> youth in our community</w:t>
      </w:r>
      <w:r w:rsidR="0014523F" w:rsidRPr="00BE772F">
        <w:rPr>
          <w:rFonts w:ascii="Book Antiqua" w:hAnsi="Book Antiqua"/>
          <w:color w:val="261300"/>
        </w:rPr>
        <w:t xml:space="preserve"> while enjoying an evening surrounded by </w:t>
      </w:r>
      <w:r w:rsidR="0097005F">
        <w:rPr>
          <w:rFonts w:ascii="Book Antiqua" w:hAnsi="Book Antiqua"/>
          <w:color w:val="261300"/>
        </w:rPr>
        <w:t xml:space="preserve">games, </w:t>
      </w:r>
      <w:r w:rsidR="00B80B84">
        <w:rPr>
          <w:rFonts w:ascii="Book Antiqua" w:hAnsi="Book Antiqua"/>
          <w:color w:val="261300"/>
        </w:rPr>
        <w:t xml:space="preserve">food, </w:t>
      </w:r>
      <w:r w:rsidR="0097005F">
        <w:rPr>
          <w:rFonts w:ascii="Book Antiqua" w:hAnsi="Book Antiqua"/>
          <w:color w:val="261300"/>
        </w:rPr>
        <w:t>drinks</w:t>
      </w:r>
      <w:r w:rsidR="00B80B84">
        <w:rPr>
          <w:rFonts w:ascii="Book Antiqua" w:hAnsi="Book Antiqua"/>
          <w:color w:val="261300"/>
        </w:rPr>
        <w:t>, and fun!</w:t>
      </w:r>
    </w:p>
    <w:p w14:paraId="5BAD8175" w14:textId="77777777" w:rsidR="0014523F" w:rsidRDefault="0014523F" w:rsidP="007C4A43">
      <w:pPr>
        <w:spacing w:after="0"/>
        <w:ind w:right="-360"/>
        <w:rPr>
          <w:rFonts w:ascii="Book Antiqua" w:hAnsi="Book Antiqua"/>
          <w:color w:val="261300"/>
        </w:rPr>
      </w:pPr>
    </w:p>
    <w:p w14:paraId="2A4C5872" w14:textId="26D4B22B" w:rsidR="007C4A43" w:rsidRPr="00BE772F" w:rsidRDefault="007C4A43" w:rsidP="007C4A43">
      <w:pPr>
        <w:spacing w:after="0"/>
        <w:ind w:right="-360"/>
        <w:rPr>
          <w:rFonts w:ascii="Book Antiqua" w:hAnsi="Book Antiqua"/>
          <w:color w:val="261300"/>
        </w:rPr>
      </w:pPr>
      <w:r w:rsidRPr="00BE772F">
        <w:rPr>
          <w:rFonts w:ascii="Book Antiqua" w:hAnsi="Book Antiqua"/>
          <w:color w:val="261300"/>
        </w:rPr>
        <w:t xml:space="preserve">With your sponsorship, </w:t>
      </w:r>
      <w:r w:rsidR="00BE772F">
        <w:rPr>
          <w:rFonts w:ascii="Book Antiqua" w:hAnsi="Book Antiqua"/>
          <w:color w:val="261300"/>
        </w:rPr>
        <w:t xml:space="preserve">you will receive </w:t>
      </w:r>
      <w:r w:rsidRPr="00BE772F">
        <w:rPr>
          <w:rFonts w:ascii="Book Antiqua" w:hAnsi="Book Antiqua"/>
          <w:color w:val="261300"/>
        </w:rPr>
        <w:t>recognition at the event</w:t>
      </w:r>
      <w:r w:rsidR="00BE772F">
        <w:rPr>
          <w:rFonts w:ascii="Book Antiqua" w:hAnsi="Book Antiqua"/>
          <w:color w:val="261300"/>
        </w:rPr>
        <w:t>, as well as</w:t>
      </w:r>
      <w:r w:rsidRPr="00BE772F">
        <w:rPr>
          <w:rFonts w:ascii="Book Antiqua" w:hAnsi="Book Antiqua"/>
          <w:color w:val="261300"/>
        </w:rPr>
        <w:t xml:space="preserve"> </w:t>
      </w:r>
      <w:r w:rsidR="000E5C68">
        <w:rPr>
          <w:rFonts w:ascii="Book Antiqua" w:hAnsi="Book Antiqua"/>
          <w:color w:val="261300"/>
        </w:rPr>
        <w:t>on</w:t>
      </w:r>
      <w:r w:rsidRPr="00BE772F">
        <w:rPr>
          <w:rFonts w:ascii="Book Antiqua" w:hAnsi="Book Antiqua"/>
          <w:color w:val="261300"/>
        </w:rPr>
        <w:t xml:space="preserve"> </w:t>
      </w:r>
      <w:r w:rsidR="00BE772F">
        <w:rPr>
          <w:rFonts w:ascii="Book Antiqua" w:hAnsi="Book Antiqua"/>
          <w:color w:val="261300"/>
        </w:rPr>
        <w:t xml:space="preserve">social media and marketing </w:t>
      </w:r>
      <w:r w:rsidRPr="00BE772F">
        <w:rPr>
          <w:rFonts w:ascii="Book Antiqua" w:hAnsi="Book Antiqua"/>
          <w:color w:val="261300"/>
        </w:rPr>
        <w:t xml:space="preserve">materials leading up </w:t>
      </w:r>
      <w:r w:rsidR="00C50AC1" w:rsidRPr="00BE772F">
        <w:rPr>
          <w:rFonts w:ascii="Book Antiqua" w:hAnsi="Book Antiqua"/>
          <w:color w:val="261300"/>
        </w:rPr>
        <w:t>to</w:t>
      </w:r>
      <w:r w:rsidR="00C50AC1">
        <w:rPr>
          <w:rFonts w:ascii="Book Antiqua" w:hAnsi="Book Antiqua"/>
          <w:color w:val="261300"/>
        </w:rPr>
        <w:t xml:space="preserve"> and</w:t>
      </w:r>
      <w:r w:rsidRPr="00BE772F">
        <w:rPr>
          <w:rFonts w:ascii="Book Antiqua" w:hAnsi="Book Antiqua"/>
          <w:color w:val="261300"/>
        </w:rPr>
        <w:t xml:space="preserve"> following the even</w:t>
      </w:r>
      <w:r w:rsidR="00BE772F">
        <w:rPr>
          <w:rFonts w:ascii="Book Antiqua" w:hAnsi="Book Antiqua"/>
          <w:color w:val="261300"/>
        </w:rPr>
        <w:t>t</w:t>
      </w:r>
      <w:r w:rsidRPr="00BE772F">
        <w:rPr>
          <w:rFonts w:ascii="Book Antiqua" w:hAnsi="Book Antiqua"/>
          <w:color w:val="261300"/>
        </w:rPr>
        <w:t xml:space="preserve">.  The </w:t>
      </w:r>
      <w:r w:rsidR="00BE772F" w:rsidRPr="00BE772F">
        <w:rPr>
          <w:rFonts w:ascii="Book Antiqua" w:hAnsi="Book Antiqua"/>
          <w:color w:val="261300"/>
        </w:rPr>
        <w:t xml:space="preserve">Grand </w:t>
      </w:r>
      <w:r w:rsidR="0097005F">
        <w:rPr>
          <w:rFonts w:ascii="Book Antiqua" w:hAnsi="Book Antiqua"/>
          <w:color w:val="261300"/>
        </w:rPr>
        <w:t>County Casino Royale</w:t>
      </w:r>
      <w:r w:rsidRPr="00BE772F">
        <w:rPr>
          <w:rFonts w:ascii="Book Antiqua" w:hAnsi="Book Antiqua"/>
          <w:color w:val="261300"/>
        </w:rPr>
        <w:t xml:space="preserve"> provides a unique opportunity to promote your brand to a broad spectrum of businesses and individuals who represent the local community, the front-range</w:t>
      </w:r>
      <w:r w:rsidR="00BE772F">
        <w:rPr>
          <w:rFonts w:ascii="Book Antiqua" w:hAnsi="Book Antiqua"/>
          <w:color w:val="261300"/>
        </w:rPr>
        <w:t>,</w:t>
      </w:r>
      <w:r w:rsidRPr="00BE772F">
        <w:rPr>
          <w:rFonts w:ascii="Book Antiqua" w:hAnsi="Book Antiqua"/>
          <w:color w:val="261300"/>
        </w:rPr>
        <w:t xml:space="preserve"> the </w:t>
      </w:r>
      <w:r w:rsidR="000E5C68">
        <w:rPr>
          <w:rFonts w:ascii="Book Antiqua" w:hAnsi="Book Antiqua"/>
          <w:color w:val="261300"/>
        </w:rPr>
        <w:t>S</w:t>
      </w:r>
      <w:r w:rsidRPr="00BE772F">
        <w:rPr>
          <w:rFonts w:ascii="Book Antiqua" w:hAnsi="Book Antiqua"/>
          <w:color w:val="261300"/>
        </w:rPr>
        <w:t xml:space="preserve">tate of Colorado, </w:t>
      </w:r>
      <w:r w:rsidR="00BE772F">
        <w:rPr>
          <w:rFonts w:ascii="Book Antiqua" w:hAnsi="Book Antiqua"/>
          <w:color w:val="261300"/>
        </w:rPr>
        <w:t>and</w:t>
      </w:r>
      <w:r w:rsidRPr="00BE772F">
        <w:rPr>
          <w:rFonts w:ascii="Book Antiqua" w:hAnsi="Book Antiqua"/>
          <w:color w:val="261300"/>
        </w:rPr>
        <w:t xml:space="preserve"> visitors from across the country.  Your participation will help ensure that this event is a celebrated success.</w:t>
      </w:r>
    </w:p>
    <w:p w14:paraId="4DE9D951" w14:textId="77777777" w:rsidR="007C4A43" w:rsidRPr="00BE772F" w:rsidRDefault="007C4A43" w:rsidP="007C4A43">
      <w:pPr>
        <w:spacing w:after="0"/>
        <w:ind w:right="-360"/>
        <w:rPr>
          <w:rFonts w:ascii="Book Antiqua" w:hAnsi="Book Antiqua"/>
          <w:color w:val="261300"/>
          <w:sz w:val="20"/>
          <w:szCs w:val="20"/>
        </w:rPr>
      </w:pPr>
    </w:p>
    <w:p w14:paraId="1F42D258" w14:textId="77777777" w:rsidR="00A41984" w:rsidRDefault="007C4A43" w:rsidP="007C4A43">
      <w:pPr>
        <w:spacing w:after="0"/>
        <w:ind w:right="-360"/>
        <w:rPr>
          <w:rFonts w:ascii="Book Antiqua" w:hAnsi="Book Antiqua"/>
        </w:rPr>
      </w:pPr>
      <w:r w:rsidRPr="00BE772F">
        <w:rPr>
          <w:rFonts w:ascii="Book Antiqua" w:hAnsi="Book Antiqua"/>
          <w:color w:val="261300"/>
        </w:rPr>
        <w:t xml:space="preserve">If you have any questions regarding the </w:t>
      </w:r>
      <w:r w:rsidR="00BE772F">
        <w:rPr>
          <w:rFonts w:ascii="Book Antiqua" w:hAnsi="Book Antiqua"/>
          <w:color w:val="261300"/>
        </w:rPr>
        <w:t xml:space="preserve">Grand </w:t>
      </w:r>
      <w:r w:rsidR="0097005F">
        <w:rPr>
          <w:rFonts w:ascii="Book Antiqua" w:hAnsi="Book Antiqua"/>
          <w:color w:val="261300"/>
        </w:rPr>
        <w:t>County Casino Royale</w:t>
      </w:r>
      <w:r w:rsidRPr="00BE772F">
        <w:rPr>
          <w:rFonts w:ascii="Book Antiqua" w:hAnsi="Book Antiqua"/>
          <w:color w:val="261300"/>
        </w:rPr>
        <w:t xml:space="preserve">, please feel free </w:t>
      </w:r>
      <w:r w:rsidR="005B61DE" w:rsidRPr="00BE772F">
        <w:rPr>
          <w:rFonts w:ascii="Book Antiqua" w:hAnsi="Book Antiqua"/>
          <w:color w:val="261300"/>
        </w:rPr>
        <w:t xml:space="preserve">to </w:t>
      </w:r>
      <w:r w:rsidR="00BE772F">
        <w:rPr>
          <w:rFonts w:ascii="Book Antiqua" w:hAnsi="Book Antiqua"/>
          <w:color w:val="261300"/>
        </w:rPr>
        <w:t xml:space="preserve">contact </w:t>
      </w:r>
      <w:r w:rsidR="00887B83">
        <w:rPr>
          <w:rFonts w:ascii="Book Antiqua" w:hAnsi="Book Antiqua"/>
          <w:color w:val="261300"/>
        </w:rPr>
        <w:t>the Grand Foundation</w:t>
      </w:r>
      <w:r w:rsidR="00A41984" w:rsidRPr="00BE772F">
        <w:rPr>
          <w:rFonts w:ascii="Book Antiqua" w:hAnsi="Book Antiqua"/>
          <w:color w:val="261300"/>
        </w:rPr>
        <w:t xml:space="preserve"> at </w:t>
      </w:r>
      <w:r w:rsidR="00BE772F">
        <w:rPr>
          <w:rFonts w:ascii="Book Antiqua" w:hAnsi="Book Antiqua"/>
          <w:color w:val="261300"/>
        </w:rPr>
        <w:t>970-887-3111 or by email at</w:t>
      </w:r>
      <w:r w:rsidR="00887B83">
        <w:rPr>
          <w:rFonts w:ascii="Book Antiqua" w:hAnsi="Book Antiqua"/>
          <w:color w:val="261300"/>
        </w:rPr>
        <w:t xml:space="preserve"> </w:t>
      </w:r>
      <w:hyperlink r:id="rId11" w:history="1">
        <w:r w:rsidR="00887B83" w:rsidRPr="00F35510">
          <w:rPr>
            <w:rStyle w:val="Hyperlink"/>
            <w:rFonts w:ascii="Book Antiqua" w:hAnsi="Book Antiqua"/>
          </w:rPr>
          <w:t>info@grandfoundation.com</w:t>
        </w:r>
      </w:hyperlink>
      <w:r w:rsidR="00887B83">
        <w:rPr>
          <w:rFonts w:ascii="Book Antiqua" w:hAnsi="Book Antiqua"/>
          <w:color w:val="261300"/>
        </w:rPr>
        <w:t xml:space="preserve">. </w:t>
      </w:r>
      <w:r w:rsidR="00BE772F">
        <w:rPr>
          <w:rFonts w:ascii="Book Antiqua" w:hAnsi="Book Antiqua"/>
        </w:rPr>
        <w:t xml:space="preserve"> </w:t>
      </w:r>
    </w:p>
    <w:bookmarkEnd w:id="0"/>
    <w:p w14:paraId="618C2C3E" w14:textId="77777777" w:rsidR="00BE772F" w:rsidRPr="00BE772F" w:rsidRDefault="00BE772F" w:rsidP="007C4A43">
      <w:pPr>
        <w:spacing w:after="0"/>
        <w:ind w:right="-360"/>
        <w:rPr>
          <w:rFonts w:ascii="Book Antiqua" w:hAnsi="Book Antiqua"/>
          <w:color w:val="261300"/>
        </w:rPr>
      </w:pPr>
    </w:p>
    <w:p w14:paraId="598A4227" w14:textId="1E74823D" w:rsidR="007C4A43" w:rsidRPr="00BE772F" w:rsidRDefault="00384D8C" w:rsidP="007C4A43">
      <w:pPr>
        <w:spacing w:after="0"/>
        <w:ind w:right="-360"/>
        <w:rPr>
          <w:rFonts w:ascii="Book Antiqua" w:hAnsi="Book Antiqua"/>
          <w:color w:val="261300"/>
        </w:rPr>
      </w:pPr>
      <w:r w:rsidRPr="660B0164">
        <w:rPr>
          <w:rFonts w:ascii="Book Antiqua" w:hAnsi="Book Antiqua"/>
          <w:color w:val="261300"/>
        </w:rPr>
        <w:t xml:space="preserve">Please </w:t>
      </w:r>
      <w:r w:rsidR="007C4A43" w:rsidRPr="660B0164">
        <w:rPr>
          <w:rFonts w:ascii="Book Antiqua" w:hAnsi="Book Antiqua"/>
          <w:color w:val="261300"/>
        </w:rPr>
        <w:t>secur</w:t>
      </w:r>
      <w:r w:rsidRPr="660B0164">
        <w:rPr>
          <w:rFonts w:ascii="Book Antiqua" w:hAnsi="Book Antiqua"/>
          <w:color w:val="261300"/>
        </w:rPr>
        <w:t>e</w:t>
      </w:r>
      <w:r w:rsidR="007C4A43" w:rsidRPr="660B0164">
        <w:rPr>
          <w:rFonts w:ascii="Book Antiqua" w:hAnsi="Book Antiqua"/>
          <w:color w:val="261300"/>
        </w:rPr>
        <w:t xml:space="preserve"> your 20</w:t>
      </w:r>
      <w:r w:rsidR="00CC3C5F" w:rsidRPr="660B0164">
        <w:rPr>
          <w:rFonts w:ascii="Book Antiqua" w:hAnsi="Book Antiqua"/>
          <w:color w:val="261300"/>
        </w:rPr>
        <w:t>2</w:t>
      </w:r>
      <w:r w:rsidR="00B617B5">
        <w:rPr>
          <w:rFonts w:ascii="Book Antiqua" w:hAnsi="Book Antiqua"/>
          <w:color w:val="261300"/>
        </w:rPr>
        <w:t>6</w:t>
      </w:r>
      <w:r w:rsidR="007C4A43" w:rsidRPr="660B0164">
        <w:rPr>
          <w:rFonts w:ascii="Book Antiqua" w:hAnsi="Book Antiqua"/>
          <w:color w:val="261300"/>
        </w:rPr>
        <w:t xml:space="preserve"> </w:t>
      </w:r>
      <w:r w:rsidR="0097005F" w:rsidRPr="660B0164">
        <w:rPr>
          <w:rFonts w:ascii="Book Antiqua" w:hAnsi="Book Antiqua"/>
          <w:color w:val="261300"/>
        </w:rPr>
        <w:t>Grand County Casino Royale</w:t>
      </w:r>
      <w:r w:rsidR="007C4A43" w:rsidRPr="660B0164">
        <w:rPr>
          <w:rFonts w:ascii="Book Antiqua" w:hAnsi="Book Antiqua"/>
          <w:color w:val="261300"/>
        </w:rPr>
        <w:t xml:space="preserve"> sponsorship </w:t>
      </w:r>
      <w:r w:rsidR="00A45A9E" w:rsidRPr="660B0164">
        <w:rPr>
          <w:rFonts w:ascii="Book Antiqua" w:hAnsi="Book Antiqua"/>
          <w:color w:val="261300"/>
        </w:rPr>
        <w:t>by</w:t>
      </w:r>
      <w:r w:rsidR="007C4A43" w:rsidRPr="660B0164">
        <w:rPr>
          <w:rFonts w:ascii="Book Antiqua" w:hAnsi="Book Antiqua"/>
          <w:color w:val="261300"/>
        </w:rPr>
        <w:t xml:space="preserve"> </w:t>
      </w:r>
      <w:r w:rsidR="00B617B5">
        <w:rPr>
          <w:rFonts w:ascii="Book Antiqua" w:hAnsi="Book Antiqua"/>
          <w:color w:val="261300"/>
        </w:rPr>
        <w:t>August</w:t>
      </w:r>
      <w:r w:rsidR="008755E3" w:rsidRPr="660B0164">
        <w:rPr>
          <w:rFonts w:ascii="Book Antiqua" w:hAnsi="Book Antiqua"/>
          <w:color w:val="261300"/>
        </w:rPr>
        <w:t xml:space="preserve"> </w:t>
      </w:r>
      <w:r w:rsidR="602B36AB" w:rsidRPr="660B0164">
        <w:rPr>
          <w:rFonts w:ascii="Book Antiqua" w:hAnsi="Book Antiqua"/>
          <w:color w:val="261300"/>
        </w:rPr>
        <w:t>20</w:t>
      </w:r>
      <w:r w:rsidR="00A41984" w:rsidRPr="660B0164">
        <w:rPr>
          <w:rFonts w:ascii="Book Antiqua" w:hAnsi="Book Antiqua"/>
          <w:color w:val="261300"/>
        </w:rPr>
        <w:t>, 20</w:t>
      </w:r>
      <w:r w:rsidRPr="660B0164">
        <w:rPr>
          <w:rFonts w:ascii="Book Antiqua" w:hAnsi="Book Antiqua"/>
          <w:color w:val="261300"/>
        </w:rPr>
        <w:t>2</w:t>
      </w:r>
      <w:r w:rsidR="00B617B5">
        <w:rPr>
          <w:rFonts w:ascii="Book Antiqua" w:hAnsi="Book Antiqua"/>
          <w:color w:val="261300"/>
        </w:rPr>
        <w:t>6</w:t>
      </w:r>
      <w:r w:rsidR="00A41984" w:rsidRPr="660B0164">
        <w:rPr>
          <w:rFonts w:ascii="Book Antiqua" w:hAnsi="Book Antiqua"/>
          <w:color w:val="261300"/>
        </w:rPr>
        <w:t>.</w:t>
      </w:r>
    </w:p>
    <w:p w14:paraId="2818C722" w14:textId="77777777" w:rsidR="004D042A" w:rsidRPr="004D042A" w:rsidRDefault="004D042A" w:rsidP="005A2D99">
      <w:pPr>
        <w:rPr>
          <w:rFonts w:ascii="Book Antiqua" w:hAnsi="Book Antiqua"/>
          <w:sz w:val="4"/>
        </w:rPr>
      </w:pPr>
    </w:p>
    <w:p w14:paraId="599C2B95" w14:textId="77777777" w:rsidR="005A2D99" w:rsidRPr="00194863" w:rsidRDefault="005A2D99" w:rsidP="005A2D99">
      <w:pPr>
        <w:rPr>
          <w:rFonts w:ascii="Book Antiqua" w:hAnsi="Book Antiqua"/>
        </w:rPr>
      </w:pPr>
      <w:r w:rsidRPr="00194863">
        <w:rPr>
          <w:rFonts w:ascii="Book Antiqua" w:hAnsi="Book Antiqua"/>
        </w:rPr>
        <w:t xml:space="preserve">Thank you, </w:t>
      </w:r>
    </w:p>
    <w:p w14:paraId="5740D0DD" w14:textId="77777777" w:rsidR="00630BBA" w:rsidRPr="00485DD9" w:rsidRDefault="00485DD9" w:rsidP="00485DD9">
      <w:pPr>
        <w:spacing w:line="240" w:lineRule="auto"/>
        <w:contextualSpacing/>
        <w:rPr>
          <w:rFonts w:ascii="Script MT Bold" w:hAnsi="Script MT Bold"/>
          <w:b/>
          <w:i/>
          <w:color w:val="C00000"/>
          <w:sz w:val="44"/>
          <w:szCs w:val="44"/>
        </w:rPr>
      </w:pPr>
      <w:r w:rsidRPr="00485DD9">
        <w:rPr>
          <w:rFonts w:ascii="Script MT Bold" w:hAnsi="Script MT Bold"/>
          <w:b/>
          <w:i/>
          <w:color w:val="C00000"/>
          <w:sz w:val="44"/>
          <w:szCs w:val="44"/>
        </w:rPr>
        <w:t>Megan A. Ledin</w:t>
      </w:r>
    </w:p>
    <w:p w14:paraId="6C99910A" w14:textId="77777777" w:rsidR="00485DD9" w:rsidRDefault="00485DD9" w:rsidP="00485DD9">
      <w:pPr>
        <w:spacing w:line="240" w:lineRule="auto"/>
        <w:contextualSpacing/>
        <w:rPr>
          <w:rFonts w:ascii="Book Antiqua" w:hAnsi="Book Antiqua"/>
          <w:b/>
          <w:i/>
        </w:rPr>
      </w:pPr>
    </w:p>
    <w:p w14:paraId="5A5E15E8" w14:textId="77777777" w:rsidR="007C4700" w:rsidRDefault="005A2D99" w:rsidP="00887B83">
      <w:pPr>
        <w:spacing w:line="240" w:lineRule="auto"/>
        <w:contextualSpacing/>
        <w:rPr>
          <w:rFonts w:ascii="Book Antiqua" w:hAnsi="Book Antiqua"/>
          <w:i/>
        </w:rPr>
      </w:pPr>
      <w:r w:rsidRPr="00FC1C58">
        <w:rPr>
          <w:rFonts w:ascii="Book Antiqua" w:hAnsi="Book Antiqua"/>
          <w:b/>
          <w:i/>
        </w:rPr>
        <w:t>Megan Ledin</w:t>
      </w:r>
      <w:r w:rsidRPr="00FC1C58">
        <w:rPr>
          <w:rFonts w:ascii="Book Antiqua" w:hAnsi="Book Antiqua"/>
          <w:i/>
        </w:rPr>
        <w:t xml:space="preserve"> </w:t>
      </w:r>
      <w:r w:rsidRPr="00FC1C58">
        <w:rPr>
          <w:rFonts w:ascii="Book Antiqua" w:hAnsi="Book Antiqua"/>
          <w:i/>
        </w:rPr>
        <w:tab/>
      </w:r>
      <w:r w:rsidRPr="00FC1C58">
        <w:rPr>
          <w:rFonts w:ascii="Book Antiqua" w:hAnsi="Book Antiqua"/>
          <w:i/>
        </w:rPr>
        <w:tab/>
      </w:r>
      <w:r w:rsidRPr="00FC1C58">
        <w:rPr>
          <w:rFonts w:ascii="Book Antiqua" w:hAnsi="Book Antiqua"/>
          <w:i/>
        </w:rPr>
        <w:tab/>
      </w:r>
      <w:r w:rsidRPr="00FC1C58">
        <w:rPr>
          <w:rFonts w:ascii="Book Antiqua" w:hAnsi="Book Antiqua"/>
          <w:i/>
        </w:rPr>
        <w:tab/>
      </w:r>
      <w:r w:rsidRPr="00FC1C58">
        <w:rPr>
          <w:rFonts w:ascii="Book Antiqua" w:hAnsi="Book Antiqua"/>
          <w:i/>
        </w:rPr>
        <w:br/>
      </w:r>
      <w:r w:rsidRPr="005A2D99">
        <w:rPr>
          <w:rFonts w:ascii="Book Antiqua" w:hAnsi="Book Antiqua"/>
          <w:i/>
        </w:rPr>
        <w:t>Executive Director</w:t>
      </w:r>
      <w:r w:rsidRPr="005A2D99">
        <w:rPr>
          <w:rFonts w:ascii="Book Antiqua" w:hAnsi="Book Antiqua"/>
          <w:i/>
        </w:rPr>
        <w:tab/>
      </w:r>
      <w:r w:rsidRPr="005A2D99">
        <w:rPr>
          <w:rFonts w:ascii="Book Antiqua" w:hAnsi="Book Antiqua"/>
          <w:i/>
        </w:rPr>
        <w:tab/>
      </w:r>
      <w:r w:rsidRPr="005A2D99">
        <w:rPr>
          <w:rFonts w:ascii="Book Antiqua" w:hAnsi="Book Antiqua"/>
          <w:i/>
        </w:rPr>
        <w:tab/>
      </w:r>
    </w:p>
    <w:p w14:paraId="667B4710" w14:textId="0D3F10FA" w:rsidR="004D042A" w:rsidRPr="00630BBA" w:rsidRDefault="004D042A" w:rsidP="004D042A">
      <w:pPr>
        <w:spacing w:line="240" w:lineRule="auto"/>
        <w:contextualSpacing/>
        <w:jc w:val="center"/>
      </w:pPr>
    </w:p>
    <w:p w14:paraId="22620C3A" w14:textId="77777777" w:rsidR="00EA0371" w:rsidRDefault="00EA0371" w:rsidP="004D042A">
      <w:pPr>
        <w:spacing w:line="240" w:lineRule="auto"/>
        <w:contextualSpacing/>
        <w:jc w:val="center"/>
        <w:rPr>
          <w:rFonts w:ascii="Book Antiqua" w:hAnsi="Book Antiqua"/>
          <w:b/>
          <w:i/>
        </w:rPr>
      </w:pPr>
      <w:r>
        <w:rPr>
          <w:rFonts w:ascii="Book Antiqua" w:hAnsi="Book Antiqua"/>
          <w:b/>
          <w:i/>
          <w:noProof/>
        </w:rPr>
        <w:drawing>
          <wp:inline distT="0" distB="0" distL="0" distR="0" wp14:anchorId="46DAD297" wp14:editId="17B4ACCC">
            <wp:extent cx="2209800" cy="74391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full-color (1).png"/>
                    <pic:cNvPicPr/>
                  </pic:nvPicPr>
                  <pic:blipFill>
                    <a:blip r:embed="rId12">
                      <a:extLst>
                        <a:ext uri="{28A0092B-C50C-407E-A947-70E740481C1C}">
                          <a14:useLocalDpi xmlns:a14="http://schemas.microsoft.com/office/drawing/2010/main" val="0"/>
                        </a:ext>
                      </a:extLst>
                    </a:blip>
                    <a:stretch>
                      <a:fillRect/>
                    </a:stretch>
                  </pic:blipFill>
                  <pic:spPr>
                    <a:xfrm>
                      <a:off x="0" y="0"/>
                      <a:ext cx="2228386" cy="750176"/>
                    </a:xfrm>
                    <a:prstGeom prst="rect">
                      <a:avLst/>
                    </a:prstGeom>
                  </pic:spPr>
                </pic:pic>
              </a:graphicData>
            </a:graphic>
          </wp:inline>
        </w:drawing>
      </w:r>
    </w:p>
    <w:p w14:paraId="267BD7A0" w14:textId="77777777" w:rsidR="00EA0371" w:rsidRDefault="00EA0371" w:rsidP="004D042A">
      <w:pPr>
        <w:spacing w:line="240" w:lineRule="auto"/>
        <w:contextualSpacing/>
        <w:jc w:val="center"/>
        <w:rPr>
          <w:rFonts w:ascii="Book Antiqua" w:hAnsi="Book Antiqua"/>
          <w:b/>
          <w:i/>
        </w:rPr>
      </w:pPr>
    </w:p>
    <w:p w14:paraId="780BE4B2" w14:textId="77777777" w:rsidR="004D042A" w:rsidRPr="005710C1" w:rsidRDefault="00970A9C" w:rsidP="004D042A">
      <w:pPr>
        <w:spacing w:line="240" w:lineRule="auto"/>
        <w:contextualSpacing/>
        <w:jc w:val="center"/>
        <w:rPr>
          <w:rFonts w:ascii="Book Antiqua" w:hAnsi="Book Antiqua"/>
          <w:i/>
        </w:rPr>
      </w:pPr>
      <w:r w:rsidRPr="005A2D99">
        <w:rPr>
          <w:rFonts w:ascii="Book Antiqua" w:hAnsi="Book Antiqua"/>
          <w:b/>
          <w:i/>
        </w:rPr>
        <w:t>Grand Foundation ~ P.O. Box 1342 ~ Wint</w:t>
      </w:r>
      <w:r w:rsidR="005710C1">
        <w:rPr>
          <w:rFonts w:ascii="Book Antiqua" w:hAnsi="Book Antiqua"/>
          <w:b/>
          <w:i/>
        </w:rPr>
        <w:t>er Park, CO 80482 ~ 970.887.3111</w:t>
      </w:r>
    </w:p>
    <w:sectPr w:rsidR="004D042A" w:rsidRPr="005710C1" w:rsidSect="00FC1C5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C86FD" w14:textId="77777777" w:rsidR="00ED25BB" w:rsidRDefault="00ED25BB" w:rsidP="005505C7">
      <w:pPr>
        <w:spacing w:after="0" w:line="240" w:lineRule="auto"/>
      </w:pPr>
      <w:r>
        <w:separator/>
      </w:r>
    </w:p>
  </w:endnote>
  <w:endnote w:type="continuationSeparator" w:id="0">
    <w:p w14:paraId="4DB692D5" w14:textId="77777777" w:rsidR="00ED25BB" w:rsidRDefault="00ED25BB" w:rsidP="00550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F371B" w14:textId="77777777" w:rsidR="00ED25BB" w:rsidRDefault="00ED25BB" w:rsidP="005505C7">
      <w:pPr>
        <w:spacing w:after="0" w:line="240" w:lineRule="auto"/>
      </w:pPr>
      <w:r>
        <w:separator/>
      </w:r>
    </w:p>
  </w:footnote>
  <w:footnote w:type="continuationSeparator" w:id="0">
    <w:p w14:paraId="5803C11B" w14:textId="77777777" w:rsidR="00ED25BB" w:rsidRDefault="00ED25BB" w:rsidP="005505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210"/>
    <w:rsid w:val="00074227"/>
    <w:rsid w:val="000A3049"/>
    <w:rsid w:val="000C754A"/>
    <w:rsid w:val="000D566D"/>
    <w:rsid w:val="000E3435"/>
    <w:rsid w:val="000E5C68"/>
    <w:rsid w:val="00100579"/>
    <w:rsid w:val="00122E43"/>
    <w:rsid w:val="0014523F"/>
    <w:rsid w:val="00185542"/>
    <w:rsid w:val="00194863"/>
    <w:rsid w:val="00195175"/>
    <w:rsid w:val="001A582E"/>
    <w:rsid w:val="001B0378"/>
    <w:rsid w:val="001B1AAD"/>
    <w:rsid w:val="001C16F8"/>
    <w:rsid w:val="001D0E1E"/>
    <w:rsid w:val="00262EF7"/>
    <w:rsid w:val="00281876"/>
    <w:rsid w:val="002C3548"/>
    <w:rsid w:val="002D3648"/>
    <w:rsid w:val="002E520F"/>
    <w:rsid w:val="00313F49"/>
    <w:rsid w:val="003235EC"/>
    <w:rsid w:val="00384D8C"/>
    <w:rsid w:val="003A4445"/>
    <w:rsid w:val="003F7315"/>
    <w:rsid w:val="00412210"/>
    <w:rsid w:val="00412890"/>
    <w:rsid w:val="00423C6E"/>
    <w:rsid w:val="004333A9"/>
    <w:rsid w:val="00436C40"/>
    <w:rsid w:val="00485DD9"/>
    <w:rsid w:val="004A1BB7"/>
    <w:rsid w:val="004C10EF"/>
    <w:rsid w:val="004D042A"/>
    <w:rsid w:val="005201C8"/>
    <w:rsid w:val="00541B0C"/>
    <w:rsid w:val="005505C7"/>
    <w:rsid w:val="005710C1"/>
    <w:rsid w:val="0057176B"/>
    <w:rsid w:val="005A2D99"/>
    <w:rsid w:val="005B61DE"/>
    <w:rsid w:val="005E3AA6"/>
    <w:rsid w:val="005F6468"/>
    <w:rsid w:val="00630BBA"/>
    <w:rsid w:val="0065348C"/>
    <w:rsid w:val="006B3383"/>
    <w:rsid w:val="006E5285"/>
    <w:rsid w:val="007046C3"/>
    <w:rsid w:val="007053C7"/>
    <w:rsid w:val="007076AE"/>
    <w:rsid w:val="00740EED"/>
    <w:rsid w:val="007A07D9"/>
    <w:rsid w:val="007A7E00"/>
    <w:rsid w:val="007C4700"/>
    <w:rsid w:val="007C4A43"/>
    <w:rsid w:val="007C7E14"/>
    <w:rsid w:val="007F324D"/>
    <w:rsid w:val="00824917"/>
    <w:rsid w:val="00833E4E"/>
    <w:rsid w:val="008755E3"/>
    <w:rsid w:val="00887B83"/>
    <w:rsid w:val="008B45A4"/>
    <w:rsid w:val="008C39D0"/>
    <w:rsid w:val="008C75B6"/>
    <w:rsid w:val="008D0D99"/>
    <w:rsid w:val="008F7C20"/>
    <w:rsid w:val="00913832"/>
    <w:rsid w:val="0097005F"/>
    <w:rsid w:val="00970A9C"/>
    <w:rsid w:val="009B0017"/>
    <w:rsid w:val="00A41984"/>
    <w:rsid w:val="00A45A9E"/>
    <w:rsid w:val="00AB1F16"/>
    <w:rsid w:val="00B145A7"/>
    <w:rsid w:val="00B617B5"/>
    <w:rsid w:val="00B80B84"/>
    <w:rsid w:val="00B8471E"/>
    <w:rsid w:val="00B90263"/>
    <w:rsid w:val="00B9512F"/>
    <w:rsid w:val="00BD5DEA"/>
    <w:rsid w:val="00BE772F"/>
    <w:rsid w:val="00BF40D8"/>
    <w:rsid w:val="00C50AC1"/>
    <w:rsid w:val="00C537EC"/>
    <w:rsid w:val="00C701CC"/>
    <w:rsid w:val="00C74F6E"/>
    <w:rsid w:val="00C9284C"/>
    <w:rsid w:val="00C97E06"/>
    <w:rsid w:val="00CA4CE7"/>
    <w:rsid w:val="00CC3C5F"/>
    <w:rsid w:val="00D22935"/>
    <w:rsid w:val="00D24922"/>
    <w:rsid w:val="00D3382E"/>
    <w:rsid w:val="00D450C9"/>
    <w:rsid w:val="00D54555"/>
    <w:rsid w:val="00DA0926"/>
    <w:rsid w:val="00DA5146"/>
    <w:rsid w:val="00E15852"/>
    <w:rsid w:val="00E3622D"/>
    <w:rsid w:val="00EA0371"/>
    <w:rsid w:val="00EA5895"/>
    <w:rsid w:val="00EB7D2D"/>
    <w:rsid w:val="00ED25BB"/>
    <w:rsid w:val="00EF712A"/>
    <w:rsid w:val="00F01824"/>
    <w:rsid w:val="00F02453"/>
    <w:rsid w:val="00F76B00"/>
    <w:rsid w:val="00F810A4"/>
    <w:rsid w:val="00F8306B"/>
    <w:rsid w:val="00F90C1D"/>
    <w:rsid w:val="00F9443E"/>
    <w:rsid w:val="00FB5D5E"/>
    <w:rsid w:val="00FC1C58"/>
    <w:rsid w:val="00FE6BB4"/>
    <w:rsid w:val="339B16CF"/>
    <w:rsid w:val="352F05A2"/>
    <w:rsid w:val="39536961"/>
    <w:rsid w:val="422FD288"/>
    <w:rsid w:val="4639D31B"/>
    <w:rsid w:val="4C1D1078"/>
    <w:rsid w:val="52FF52F5"/>
    <w:rsid w:val="57BFF5F4"/>
    <w:rsid w:val="602B36AB"/>
    <w:rsid w:val="61041EDD"/>
    <w:rsid w:val="623F722F"/>
    <w:rsid w:val="660B0164"/>
    <w:rsid w:val="6DB1F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8E1600"/>
  <w15:docId w15:val="{297BD15B-F169-44BC-80EC-6944F9B49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1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210"/>
    <w:pPr>
      <w:suppressAutoHyphens/>
      <w:autoSpaceDN w:val="0"/>
      <w:spacing w:line="276" w:lineRule="auto"/>
    </w:pPr>
    <w:rPr>
      <w:rFonts w:ascii="Calibri" w:eastAsia="Calibri" w:hAnsi="Calibri" w:cs="Times New Roman"/>
    </w:rPr>
  </w:style>
  <w:style w:type="paragraph" w:styleId="Heading2">
    <w:name w:val="heading 2"/>
    <w:basedOn w:val="Normal"/>
    <w:next w:val="Normal"/>
    <w:link w:val="Heading2Char"/>
    <w:qFormat/>
    <w:rsid w:val="00EB7D2D"/>
    <w:pPr>
      <w:keepNext/>
      <w:suppressAutoHyphens w:val="0"/>
      <w:autoSpaceDN/>
      <w:spacing w:after="0" w:line="240" w:lineRule="auto"/>
      <w:jc w:val="center"/>
      <w:outlineLvl w:val="1"/>
    </w:pPr>
    <w:rPr>
      <w:rFonts w:ascii="Garamond" w:eastAsia="Times New Roman" w:hAnsi="Garamond"/>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2210"/>
    <w:rPr>
      <w:color w:val="0000FF" w:themeColor="hyperlink"/>
      <w:u w:val="single"/>
    </w:rPr>
  </w:style>
  <w:style w:type="paragraph" w:styleId="BalloonText">
    <w:name w:val="Balloon Text"/>
    <w:basedOn w:val="Normal"/>
    <w:link w:val="BalloonTextChar"/>
    <w:uiPriority w:val="99"/>
    <w:semiHidden/>
    <w:unhideWhenUsed/>
    <w:rsid w:val="004122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210"/>
    <w:rPr>
      <w:rFonts w:ascii="Tahoma" w:eastAsia="Calibri" w:hAnsi="Tahoma" w:cs="Tahoma"/>
      <w:sz w:val="16"/>
      <w:szCs w:val="16"/>
    </w:rPr>
  </w:style>
  <w:style w:type="character" w:customStyle="1" w:styleId="Heading2Char">
    <w:name w:val="Heading 2 Char"/>
    <w:basedOn w:val="DefaultParagraphFont"/>
    <w:link w:val="Heading2"/>
    <w:rsid w:val="00EB7D2D"/>
    <w:rPr>
      <w:rFonts w:ascii="Garamond" w:eastAsia="Times New Roman" w:hAnsi="Garamond" w:cs="Times New Roman"/>
      <w:sz w:val="32"/>
      <w:szCs w:val="20"/>
    </w:rPr>
  </w:style>
  <w:style w:type="paragraph" w:styleId="BodyText">
    <w:name w:val="Body Text"/>
    <w:basedOn w:val="Normal"/>
    <w:link w:val="BodyTextChar"/>
    <w:unhideWhenUsed/>
    <w:rsid w:val="005A2D99"/>
    <w:pPr>
      <w:suppressAutoHyphens w:val="0"/>
      <w:autoSpaceDN/>
      <w:spacing w:after="0" w:line="240" w:lineRule="auto"/>
      <w:jc w:val="center"/>
    </w:pPr>
    <w:rPr>
      <w:rFonts w:ascii="Times New Roman" w:eastAsia="Times New Roman" w:hAnsi="Times New Roman"/>
      <w:sz w:val="24"/>
      <w:szCs w:val="24"/>
    </w:rPr>
  </w:style>
  <w:style w:type="character" w:customStyle="1" w:styleId="BodyTextChar">
    <w:name w:val="Body Text Char"/>
    <w:basedOn w:val="DefaultParagraphFont"/>
    <w:link w:val="BodyText"/>
    <w:rsid w:val="005A2D99"/>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505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5C7"/>
    <w:rPr>
      <w:rFonts w:ascii="Calibri" w:eastAsia="Calibri" w:hAnsi="Calibri" w:cs="Times New Roman"/>
    </w:rPr>
  </w:style>
  <w:style w:type="paragraph" w:styleId="Footer">
    <w:name w:val="footer"/>
    <w:basedOn w:val="Normal"/>
    <w:link w:val="FooterChar"/>
    <w:uiPriority w:val="99"/>
    <w:unhideWhenUsed/>
    <w:rsid w:val="005505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5C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50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grandfoundation.com"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b53f313-b13b-406a-842e-cda868ca5c21" xsi:nil="true"/>
    <lcf76f155ced4ddcb4097134ff3c332f xmlns="a8b794b5-d5f5-472b-98eb-97419630fb1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814DCFAEA892447BD52C56B743E33B2" ma:contentTypeVersion="15" ma:contentTypeDescription="Create a new document." ma:contentTypeScope="" ma:versionID="aec5d5eeffb8c46546eae0480ca69891">
  <xsd:schema xmlns:xsd="http://www.w3.org/2001/XMLSchema" xmlns:xs="http://www.w3.org/2001/XMLSchema" xmlns:p="http://schemas.microsoft.com/office/2006/metadata/properties" xmlns:ns2="a8b794b5-d5f5-472b-98eb-97419630fb1c" xmlns:ns3="cb53f313-b13b-406a-842e-cda868ca5c21" targetNamespace="http://schemas.microsoft.com/office/2006/metadata/properties" ma:root="true" ma:fieldsID="f8a416bfbe0441e5576822a45d631b8c" ns2:_="" ns3:_="">
    <xsd:import namespace="a8b794b5-d5f5-472b-98eb-97419630fb1c"/>
    <xsd:import namespace="cb53f313-b13b-406a-842e-cda868ca5c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794b5-d5f5-472b-98eb-97419630fb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3d758d9-b1d3-4365-9eb2-2decb0f621e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53f313-b13b-406a-842e-cda868ca5c2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ee69171-db31-4a1b-9aea-5357d103b4ae}" ma:internalName="TaxCatchAll" ma:showField="CatchAllData" ma:web="cb53f313-b13b-406a-842e-cda868ca5c2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36C874-85B6-47A3-83F0-79FBEEF1476D}">
  <ds:schemaRefs>
    <ds:schemaRef ds:uri="http://schemas.microsoft.com/sharepoint/v3/contenttype/forms"/>
  </ds:schemaRefs>
</ds:datastoreItem>
</file>

<file path=customXml/itemProps2.xml><?xml version="1.0" encoding="utf-8"?>
<ds:datastoreItem xmlns:ds="http://schemas.openxmlformats.org/officeDocument/2006/customXml" ds:itemID="{562EDC87-27FC-4B9C-8FEB-DF1E5A9BF65E}">
  <ds:schemaRefs>
    <ds:schemaRef ds:uri="http://schemas.microsoft.com/office/2006/metadata/properties"/>
    <ds:schemaRef ds:uri="http://schemas.microsoft.com/office/infopath/2007/PartnerControls"/>
    <ds:schemaRef ds:uri="cb53f313-b13b-406a-842e-cda868ca5c21"/>
    <ds:schemaRef ds:uri="a8b794b5-d5f5-472b-98eb-97419630fb1c"/>
  </ds:schemaRefs>
</ds:datastoreItem>
</file>

<file path=customXml/itemProps3.xml><?xml version="1.0" encoding="utf-8"?>
<ds:datastoreItem xmlns:ds="http://schemas.openxmlformats.org/officeDocument/2006/customXml" ds:itemID="{B1F63D5A-569F-4E92-8354-6EEE3A2B9F11}">
  <ds:schemaRefs>
    <ds:schemaRef ds:uri="http://schemas.openxmlformats.org/officeDocument/2006/bibliography"/>
  </ds:schemaRefs>
</ds:datastoreItem>
</file>

<file path=customXml/itemProps4.xml><?xml version="1.0" encoding="utf-8"?>
<ds:datastoreItem xmlns:ds="http://schemas.openxmlformats.org/officeDocument/2006/customXml" ds:itemID="{40F03267-FAE9-4C3E-8E1E-BD7AAA42B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794b5-d5f5-472b-98eb-97419630fb1c"/>
    <ds:schemaRef ds:uri="cb53f313-b13b-406a-842e-cda868ca5c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275</Words>
  <Characters>1570</Characters>
  <Application>Microsoft Office Word</Application>
  <DocSecurity>0</DocSecurity>
  <Lines>13</Lines>
  <Paragraphs>3</Paragraphs>
  <ScaleCrop>false</ScaleCrop>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Megan Ledin</cp:lastModifiedBy>
  <cp:revision>6</cp:revision>
  <cp:lastPrinted>2023-08-17T20:49:00Z</cp:lastPrinted>
  <dcterms:created xsi:type="dcterms:W3CDTF">2025-07-30T22:42:00Z</dcterms:created>
  <dcterms:modified xsi:type="dcterms:W3CDTF">2026-08-06T17:21:00Z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0x0101002814DCFAEA892447BD52C56B743E33B2</vt:lpwstr>
  </property>
  <property fmtid="{D5CDD505-2E9C-101B-9397-08002B2CF9AE}" pid="3" name="MediaServiceImageTags">
    <vt:lpwstr/>
  </property>
</Properties>
</file>